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48"/>
        <w:gridCol w:w="1080"/>
        <w:gridCol w:w="990"/>
        <w:gridCol w:w="1170"/>
        <w:gridCol w:w="1188"/>
      </w:tblGrid>
      <w:tr w:rsidR="00375097" w:rsidRPr="000603F5" w:rsidTr="000603F5">
        <w:tc>
          <w:tcPr>
            <w:tcW w:w="9576" w:type="dxa"/>
            <w:gridSpan w:val="5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b/>
              </w:rPr>
            </w:pPr>
            <w:r w:rsidRPr="000603F5">
              <w:rPr>
                <w:b/>
                <w:sz w:val="28"/>
              </w:rPr>
              <w:t>TEACHER EVALUATION OF STUDENT WRITING</w:t>
            </w:r>
          </w:p>
        </w:tc>
      </w:tr>
      <w:tr w:rsidR="00375097" w:rsidRPr="000603F5" w:rsidTr="000603F5">
        <w:tc>
          <w:tcPr>
            <w:tcW w:w="9576" w:type="dxa"/>
            <w:gridSpan w:val="5"/>
          </w:tcPr>
          <w:p w:rsidR="00375097" w:rsidRPr="000603F5" w:rsidRDefault="00375097" w:rsidP="000603F5">
            <w:pPr>
              <w:spacing w:after="0" w:line="240" w:lineRule="auto"/>
              <w:rPr>
                <w:b/>
                <w:sz w:val="24"/>
              </w:rPr>
            </w:pPr>
            <w:r w:rsidRPr="000603F5">
              <w:rPr>
                <w:b/>
                <w:sz w:val="24"/>
              </w:rPr>
              <w:t>Thinking Strategy: Infer/Interpret</w:t>
            </w:r>
          </w:p>
          <w:p w:rsidR="00375097" w:rsidRPr="000603F5" w:rsidRDefault="00375097" w:rsidP="000603F5">
            <w:pPr>
              <w:spacing w:after="0" w:line="240" w:lineRule="auto"/>
              <w:rPr>
                <w:sz w:val="24"/>
              </w:rPr>
            </w:pPr>
            <w:r w:rsidRPr="000603F5">
              <w:rPr>
                <w:b/>
                <w:sz w:val="24"/>
              </w:rPr>
              <w:t>Teacher’s Evaluative Criteria for Student Responses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States the generalization/conclusion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is it explicitly stated?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-is it accurate?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attempt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states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states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elaborates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Presents evidence/information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Evidence/information is: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factual rather than opinionated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-specific                      -accurate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-relevant                    -sufficient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</w:tr>
      <w:tr w:rsidR="00375097" w:rsidRPr="000603F5" w:rsidTr="000603F5">
        <w:trPr>
          <w:trHeight w:val="575"/>
        </w:trPr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Explanations are: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clear        -accurate     -thorough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When appropriate, considers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alternative evidence and interpretation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-possible consequences/extensions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attempt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</w:tr>
      <w:tr w:rsidR="00375097" w:rsidRPr="000603F5" w:rsidTr="000603F5">
        <w:trPr>
          <w:trHeight w:val="755"/>
        </w:trPr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Explains the significance of the generalization/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Conclusion. (So what)?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not at all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some-what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well</w:t>
            </w:r>
          </w:p>
        </w:tc>
      </w:tr>
      <w:tr w:rsidR="00375097" w:rsidRPr="000603F5" w:rsidTr="000603F5">
        <w:trPr>
          <w:trHeight w:val="755"/>
        </w:trPr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Organizes evidence and explanations logically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confused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some-what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mostly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almost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</w:tr>
    </w:tbl>
    <w:p w:rsidR="00375097" w:rsidRPr="008930A6" w:rsidRDefault="00375097">
      <w:pPr>
        <w:rPr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48"/>
        <w:gridCol w:w="1080"/>
        <w:gridCol w:w="990"/>
        <w:gridCol w:w="1170"/>
        <w:gridCol w:w="1188"/>
      </w:tblGrid>
      <w:tr w:rsidR="00375097" w:rsidRPr="000603F5" w:rsidTr="000603F5">
        <w:tc>
          <w:tcPr>
            <w:tcW w:w="9576" w:type="dxa"/>
            <w:gridSpan w:val="5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b/>
              </w:rPr>
            </w:pPr>
            <w:r w:rsidRPr="000603F5">
              <w:rPr>
                <w:b/>
                <w:sz w:val="28"/>
              </w:rPr>
              <w:t>TEACHER EVALUATION OF STUDENT WRITING</w:t>
            </w:r>
          </w:p>
        </w:tc>
      </w:tr>
      <w:tr w:rsidR="00375097" w:rsidRPr="000603F5" w:rsidTr="000603F5">
        <w:tc>
          <w:tcPr>
            <w:tcW w:w="9576" w:type="dxa"/>
            <w:gridSpan w:val="5"/>
          </w:tcPr>
          <w:p w:rsidR="00375097" w:rsidRPr="000603F5" w:rsidRDefault="00375097" w:rsidP="000603F5">
            <w:pPr>
              <w:spacing w:after="0" w:line="240" w:lineRule="auto"/>
              <w:rPr>
                <w:b/>
                <w:sz w:val="24"/>
              </w:rPr>
            </w:pPr>
            <w:r w:rsidRPr="000603F5">
              <w:rPr>
                <w:b/>
                <w:sz w:val="24"/>
              </w:rPr>
              <w:t>Thinking Strategy: Infer/Interpret</w:t>
            </w:r>
          </w:p>
          <w:p w:rsidR="00375097" w:rsidRPr="000603F5" w:rsidRDefault="00375097" w:rsidP="000603F5">
            <w:pPr>
              <w:spacing w:after="0" w:line="240" w:lineRule="auto"/>
              <w:rPr>
                <w:sz w:val="24"/>
              </w:rPr>
            </w:pPr>
            <w:r w:rsidRPr="000603F5">
              <w:rPr>
                <w:b/>
                <w:sz w:val="24"/>
              </w:rPr>
              <w:t>Teacher’s Evaluative Criteria for Student Responses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States the generalization/conclusion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is it explicitly stated?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-is it accurate?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attempt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states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states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elaborates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Presents evidence/information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Evidence/information is: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factual rather than opinionated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-specific                      -accurate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-relevant                    -sufficient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Explanations are: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clear        -accurate     -thorough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</w:tr>
      <w:tr w:rsidR="00375097" w:rsidRPr="000603F5" w:rsidTr="000603F5"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When appropriate, considers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-</w:t>
            </w:r>
            <w:r w:rsidRPr="000603F5">
              <w:rPr>
                <w:i/>
                <w:sz w:val="21"/>
                <w:szCs w:val="21"/>
              </w:rPr>
              <w:t>alternative evidence and interpretation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i/>
                <w:sz w:val="21"/>
                <w:szCs w:val="21"/>
              </w:rPr>
              <w:t>-possible consequences/extensions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none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attempt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all</w:t>
            </w:r>
          </w:p>
        </w:tc>
        <w:bookmarkStart w:id="0" w:name="_GoBack"/>
        <w:bookmarkEnd w:id="0"/>
      </w:tr>
      <w:tr w:rsidR="00375097" w:rsidRPr="000603F5" w:rsidTr="000603F5">
        <w:trPr>
          <w:trHeight w:val="755"/>
        </w:trPr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Explains the significance of the generalization/</w:t>
            </w:r>
          </w:p>
          <w:p w:rsidR="00375097" w:rsidRPr="000603F5" w:rsidRDefault="00375097" w:rsidP="000603F5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Conclusion. (So what)?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not at all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some-what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some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0603F5">
              <w:rPr>
                <w:sz w:val="21"/>
                <w:szCs w:val="21"/>
              </w:rPr>
              <w:t>well</w:t>
            </w:r>
          </w:p>
        </w:tc>
      </w:tr>
      <w:tr w:rsidR="00375097" w:rsidRPr="000603F5" w:rsidTr="000603F5">
        <w:trPr>
          <w:trHeight w:val="755"/>
        </w:trPr>
        <w:tc>
          <w:tcPr>
            <w:tcW w:w="5148" w:type="dxa"/>
          </w:tcPr>
          <w:p w:rsidR="00375097" w:rsidRPr="000603F5" w:rsidRDefault="00375097" w:rsidP="000603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0603F5">
              <w:t>Organizes evidence and explanations logically</w:t>
            </w:r>
          </w:p>
        </w:tc>
        <w:tc>
          <w:tcPr>
            <w:tcW w:w="1080" w:type="dxa"/>
          </w:tcPr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1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confused</w:t>
            </w:r>
          </w:p>
        </w:tc>
        <w:tc>
          <w:tcPr>
            <w:tcW w:w="990" w:type="dxa"/>
          </w:tcPr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2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some-what</w:t>
            </w:r>
          </w:p>
        </w:tc>
        <w:tc>
          <w:tcPr>
            <w:tcW w:w="1170" w:type="dxa"/>
          </w:tcPr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3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mostly</w:t>
            </w:r>
          </w:p>
        </w:tc>
        <w:tc>
          <w:tcPr>
            <w:tcW w:w="1188" w:type="dxa"/>
          </w:tcPr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4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almost</w:t>
            </w:r>
          </w:p>
          <w:p w:rsidR="00375097" w:rsidRPr="000603F5" w:rsidRDefault="00375097" w:rsidP="000603F5">
            <w:pPr>
              <w:spacing w:after="0" w:line="240" w:lineRule="auto"/>
              <w:jc w:val="center"/>
            </w:pPr>
            <w:r w:rsidRPr="000603F5">
              <w:t>all</w:t>
            </w:r>
          </w:p>
        </w:tc>
      </w:tr>
    </w:tbl>
    <w:p w:rsidR="00375097" w:rsidRDefault="00375097" w:rsidP="008930A6"/>
    <w:sectPr w:rsidR="00375097" w:rsidSect="008E67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A0B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0D262E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A6"/>
    <w:rsid w:val="000603F5"/>
    <w:rsid w:val="00375097"/>
    <w:rsid w:val="004C709C"/>
    <w:rsid w:val="005F64C0"/>
    <w:rsid w:val="008930A6"/>
    <w:rsid w:val="008E6796"/>
    <w:rsid w:val="00BD2166"/>
    <w:rsid w:val="00C8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0A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30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930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265</Words>
  <Characters>1511</Characters>
  <Application>Microsoft Office Outlook</Application>
  <DocSecurity>0</DocSecurity>
  <Lines>0</Lines>
  <Paragraphs>0</Paragraphs>
  <ScaleCrop>false</ScaleCrop>
  <Company>Springdale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 EVALUATION OF STUDENT WRITING</dc:title>
  <dc:subject/>
  <dc:creator>Springdale Public Schools</dc:creator>
  <cp:keywords/>
  <dc:description/>
  <cp:lastModifiedBy>Springdale</cp:lastModifiedBy>
  <cp:revision>2</cp:revision>
  <dcterms:created xsi:type="dcterms:W3CDTF">2013-02-18T14:27:00Z</dcterms:created>
  <dcterms:modified xsi:type="dcterms:W3CDTF">2013-02-18T14:27:00Z</dcterms:modified>
</cp:coreProperties>
</file>